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53</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19</w:t>
      </w:r>
      <w:bookmarkStart w:id="0" w:name="_GoBack"/>
      <w:bookmarkEnd w:id="0"/>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祁县突出五项引领扎实推动教育高质量发展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教育是科技第一生产力、人才第一资源、创新第一动力的重要结合点。祁县深刻把握新发展阶段、新发展理念、新发展格局对教育高质量发展提出的新形势、新任务、新要求，坚持以质量为中心，突出党建、服务、质量、思路、队伍五项引领，奋力推进教育高质量发展。</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一、坚持从严管、从实抓，以党建强引领教育强。</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健全党对教育工作的领导机制。全面落实党组织领导的校长负责制，优化党组织设置，公办中小学、幼儿园共设1个党委、1个总支、20个一级支部，配备党组织书记21人，副书记20人。</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贯彻落实习近平总书记对山西工作的重要讲话重要指示精神。将优化布局、落实“双减”、四位一体等教育重点工作确定为贯彻落实重要指示精神的重点任务清单，责任到人，扎实推进。持续开展党的二十大精神的学习宣传，做到学校、教师、学生全覆盖。</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扎实开展学习习近平新时代中国特色社会主义思想主题教育活动。制定党支部理论学习计划，一月一次开展主题党日活动，690名在职党员就近就便接受党性教育，23名党组织书记讲党课。开展调研走访，收集整理群众反映的有关教育的热点、难点问题90余个，形成专题调研报告81篇。</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二、坚持优供给、惠民生，以服务实引领教育实。</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推进学校重点项目建设。加快投资1.48亿元的一小、三幼工程建设进度，预计2024年8月完工；完成了投资400万元的特殊教育学校改建工程，可满足90名特殊学生的就读、训练康复需求；投资79.6万元，实施“放心午餐”建设工程。</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推进学校布局优化工作。持续深入推进义务教育阶段学校“两集中”工作，撤并古县、西六支两所初中和河湾、西砲、梁村、张名和申村5所小学，学校布局更加科学合理。</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推进困难学生资助工作。累计资助各学段各类家庭经济困难学生6973人次，资助资金456.9762万元。办理生源地助学贷款4002人次，贷款金额3707.474万元，确保无学生因贫失学、辍学。</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三、坚持重均衡、增内涵，以质量优引领教育优。</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学前教育普惠发展。新认定1所普惠性民办园，回购金泽苑小区幼儿园为4轨制公办园，普惠率达100%，学前三年毛入园率达99.8%。</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义务教育优质发展。小学实施“四位一体”教学改革，积极探索学生素养培养新模式；初中启动“三年统筹一体化发展”，不断提升学生综合素质。</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高中教育跨越发展。2023年高考全县二本以上(含艺体生)达线1379人，比上年增加243人，一本达线479人。</w:t>
      </w:r>
      <w:r>
        <w:rPr>
          <w:rFonts w:hint="eastAsia" w:ascii="Times New Roman" w:hAnsi="Times New Roman" w:eastAsia="仿宋_GB2312" w:cs="Times New Roman"/>
          <w:b/>
          <w:bCs/>
          <w:sz w:val="32"/>
          <w:szCs w:val="32"/>
          <w:lang w:val="en-US" w:eastAsia="zh-CN"/>
        </w:rPr>
        <w:t>四是</w:t>
      </w:r>
      <w:r>
        <w:rPr>
          <w:rFonts w:hint="eastAsia" w:ascii="Times New Roman" w:hAnsi="Times New Roman" w:eastAsia="仿宋_GB2312" w:cs="Times New Roman"/>
          <w:sz w:val="32"/>
          <w:szCs w:val="32"/>
          <w:lang w:val="en-US" w:eastAsia="zh-CN"/>
        </w:rPr>
        <w:t>职业教育特色发展。构建“政行企校”四方联动机制，在玻璃行业成果转化、人才培养等方面为县域经济社会发展注入活力。2023年艺考生二本以上达线104人，比上年增加26人。</w:t>
      </w:r>
      <w:r>
        <w:rPr>
          <w:rFonts w:hint="eastAsia" w:ascii="Times New Roman" w:hAnsi="Times New Roman" w:eastAsia="仿宋_GB2312" w:cs="Times New Roman"/>
          <w:b/>
          <w:bCs/>
          <w:sz w:val="32"/>
          <w:szCs w:val="32"/>
          <w:lang w:val="en-US" w:eastAsia="zh-CN"/>
        </w:rPr>
        <w:t>五是</w:t>
      </w:r>
      <w:r>
        <w:rPr>
          <w:rFonts w:hint="eastAsia" w:ascii="Times New Roman" w:hAnsi="Times New Roman" w:eastAsia="仿宋_GB2312" w:cs="Times New Roman"/>
          <w:sz w:val="32"/>
          <w:szCs w:val="32"/>
          <w:lang w:val="en-US" w:eastAsia="zh-CN"/>
        </w:rPr>
        <w:t>民办教育规范发展。严格落实“公民同招”政策，巩固民办义务教育在校生占比不超3.56%，并对14所民办学校进行实地核查。</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四、坚持强改革、注活力，以思路新引领教育新。</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坚持五育并举有新成效。大力构建中小学（幼儿园）一体化德育体系，共建立思政工作室6个，5人获市级“新时代好少年”荣誉称号，1人获国家级、省级称号。实施强化体艺“2+1”技能培养行动，组织开展全县中小学乒乓球、篮球、足球等比赛。强化劳动教育，利用青少年综合教育实践基地，组织5000余名中小学生分批参加研学实践。</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落实“双减”政策有新变化。将“双减”工作纳入重点民生工程，采用分级把关、实地突查、视频连线的方式，加大课后服务考核督查力度，确保课后服务高质量开展。开展校外培训机构综合整治行动4次，巩固校外培训治理成果。</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实施精细管理有新举措。采用一月一检点，一月一汇报的形式，推动各项任务落实有效。定时召开局领导工作汇报会、长汇报会。每月中旬通过展示汇报、交流分享、现场提问等形式召开深化幼小衔接推进会；每月底以盟区坐庄的形式举行小学阅读规范化、书写一体化等“四位一体”展示推进会。</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default" w:ascii="Times New Roman" w:hAnsi="Times New Roman" w:eastAsia="楷体_GB2312" w:cs="Times New Roman"/>
          <w:b w:val="0"/>
          <w:bCs w:val="0"/>
          <w:snapToGrid/>
          <w:sz w:val="32"/>
          <w:szCs w:val="32"/>
          <w:highlight w:val="none"/>
          <w:lang w:val="en-US" w:eastAsia="zh-CN"/>
        </w:rPr>
      </w:pPr>
      <w:r>
        <w:rPr>
          <w:rFonts w:hint="eastAsia" w:ascii="黑体" w:hAnsi="黑体" w:eastAsia="黑体" w:cs="黑体"/>
          <w:sz w:val="32"/>
          <w:szCs w:val="32"/>
          <w:lang w:val="en-US" w:eastAsia="zh-CN"/>
        </w:rPr>
        <w:t>五、坚持正师风、提师能，以队伍专引领教育专。</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招引培育成绩显著。招聘补充教师64名（含一名省属免费师范生），选拔、调整校长19人，教师跨校竞聘、交流、支教138人。聘请清华大学等全国知名专家学者，举办教育论坛8期。在市开展的“121”比学赶超活动中，从局长创优项目到中小学班主任工作，从小学大单元赛课到初中项目化教学，从高中生涯规划教育到职中电子商务专业知识能力竞赛，祁县均位居全市前列。</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幸福指数增效明显。坚持每年教师节，重金表彰十佳教师、十佳班主任、十佳校长，今年的奖金由过去的每人一万增至两万。建立并落实全县一线代课教师免费体检制，组织3260名教师进行体检，切实提升教师幸福感获得感。</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2560" w:firstLineChars="800"/>
        <w:jc w:val="both"/>
        <w:textAlignment w:val="auto"/>
        <w:rPr>
          <w:rFonts w:hint="default" w:ascii="Times New Roman" w:hAnsi="Times New Roman" w:eastAsia="楷体_GB2312" w:cs="Times New Roman"/>
          <w:b w:val="0"/>
          <w:bCs w:val="0"/>
          <w:snapToGrid/>
          <w:sz w:val="32"/>
          <w:szCs w:val="32"/>
          <w:highlight w:val="none"/>
          <w:lang w:val="en-US" w:eastAsia="zh-CN"/>
        </w:rPr>
      </w:pP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firstLine="2240" w:firstLineChars="7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祁县县委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pStyle w:val="6"/>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tbl>
      <w:tblPr>
        <w:tblStyle w:val="25"/>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黑体_GBK">
    <w:altName w:val="方正小标宋简体"/>
    <w:panose1 w:val="02000000000000000000"/>
    <w:charset w:val="86"/>
    <w:family w:val="script"/>
    <w:pitch w:val="default"/>
    <w:sig w:usb0="00000000" w:usb1="00000000" w:usb2="00000000" w:usb3="00000000" w:csb0="00040000"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78BE7"/>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BE35313"/>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CC690"/>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CC03D2"/>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5DE105"/>
    <w:rsid w:val="3B7E57D6"/>
    <w:rsid w:val="3B971F9D"/>
    <w:rsid w:val="3B990C16"/>
    <w:rsid w:val="3BF3770A"/>
    <w:rsid w:val="3C3E7D0E"/>
    <w:rsid w:val="3C803173"/>
    <w:rsid w:val="3C895E0B"/>
    <w:rsid w:val="3C9D6A74"/>
    <w:rsid w:val="3C9E01B1"/>
    <w:rsid w:val="3D1667DC"/>
    <w:rsid w:val="3D1F16CF"/>
    <w:rsid w:val="3D200B47"/>
    <w:rsid w:val="3D2D7057"/>
    <w:rsid w:val="3D3FB834"/>
    <w:rsid w:val="3D540CE1"/>
    <w:rsid w:val="3D9C097B"/>
    <w:rsid w:val="3DED4CC2"/>
    <w:rsid w:val="3DFD1D85"/>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BF037F"/>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AF6BC9"/>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DF47B9"/>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EEBEC8"/>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DF73FA0"/>
    <w:rsid w:val="5E1206B9"/>
    <w:rsid w:val="5E1D12DD"/>
    <w:rsid w:val="5E253E24"/>
    <w:rsid w:val="5E4466D1"/>
    <w:rsid w:val="5E478A60"/>
    <w:rsid w:val="5E5825BF"/>
    <w:rsid w:val="5E654E7B"/>
    <w:rsid w:val="5E94668F"/>
    <w:rsid w:val="5E9A05C5"/>
    <w:rsid w:val="5EA17E42"/>
    <w:rsid w:val="5EBEBD7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7F5FFD"/>
    <w:rsid w:val="6BB54975"/>
    <w:rsid w:val="6BB5C84B"/>
    <w:rsid w:val="6BD73F81"/>
    <w:rsid w:val="6BDB1E53"/>
    <w:rsid w:val="6BF3ED9E"/>
    <w:rsid w:val="6C5C279A"/>
    <w:rsid w:val="6CB24B04"/>
    <w:rsid w:val="6CEF6667"/>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BBF75A"/>
    <w:rsid w:val="6FC224CE"/>
    <w:rsid w:val="6FE37070"/>
    <w:rsid w:val="6FEBF758"/>
    <w:rsid w:val="6FEFD1FF"/>
    <w:rsid w:val="6FF58692"/>
    <w:rsid w:val="6FF86C27"/>
    <w:rsid w:val="71051E98"/>
    <w:rsid w:val="711214BC"/>
    <w:rsid w:val="71437078"/>
    <w:rsid w:val="71470C03"/>
    <w:rsid w:val="716E117E"/>
    <w:rsid w:val="7177BC9B"/>
    <w:rsid w:val="717CFB83"/>
    <w:rsid w:val="71B52463"/>
    <w:rsid w:val="71BF79FD"/>
    <w:rsid w:val="71C579CB"/>
    <w:rsid w:val="71E787A5"/>
    <w:rsid w:val="72150103"/>
    <w:rsid w:val="72245883"/>
    <w:rsid w:val="72661307"/>
    <w:rsid w:val="72874827"/>
    <w:rsid w:val="72F765E2"/>
    <w:rsid w:val="73164C8F"/>
    <w:rsid w:val="7380005C"/>
    <w:rsid w:val="73A603D8"/>
    <w:rsid w:val="73BF9067"/>
    <w:rsid w:val="73EB2F6A"/>
    <w:rsid w:val="73EE3BD7"/>
    <w:rsid w:val="73FF3F5C"/>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7F01E2"/>
    <w:rsid w:val="779B364F"/>
    <w:rsid w:val="779EFA81"/>
    <w:rsid w:val="77AE7006"/>
    <w:rsid w:val="77B6ED55"/>
    <w:rsid w:val="77BA2446"/>
    <w:rsid w:val="77BEB401"/>
    <w:rsid w:val="77D50F9E"/>
    <w:rsid w:val="77E3A9B7"/>
    <w:rsid w:val="77F1EE38"/>
    <w:rsid w:val="77F3DF9D"/>
    <w:rsid w:val="77F9E61F"/>
    <w:rsid w:val="77FBC793"/>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DC841"/>
    <w:rsid w:val="7BC85AF9"/>
    <w:rsid w:val="7BD1645E"/>
    <w:rsid w:val="7BE70E58"/>
    <w:rsid w:val="7BE75A54"/>
    <w:rsid w:val="7BEB0331"/>
    <w:rsid w:val="7BEB73F0"/>
    <w:rsid w:val="7BEB8DE6"/>
    <w:rsid w:val="7BFC41A4"/>
    <w:rsid w:val="7BFE08EA"/>
    <w:rsid w:val="7BFF5730"/>
    <w:rsid w:val="7C2662C3"/>
    <w:rsid w:val="7C3F7B8B"/>
    <w:rsid w:val="7C6747FA"/>
    <w:rsid w:val="7C7BFF3E"/>
    <w:rsid w:val="7C993CA2"/>
    <w:rsid w:val="7C9F6B08"/>
    <w:rsid w:val="7CDC563C"/>
    <w:rsid w:val="7CDF4BC0"/>
    <w:rsid w:val="7CE92F8F"/>
    <w:rsid w:val="7CFF09FE"/>
    <w:rsid w:val="7D076A9E"/>
    <w:rsid w:val="7D172318"/>
    <w:rsid w:val="7D5017CE"/>
    <w:rsid w:val="7D7B1BC2"/>
    <w:rsid w:val="7DE78423"/>
    <w:rsid w:val="7DEBA0E9"/>
    <w:rsid w:val="7DED20CE"/>
    <w:rsid w:val="7DF470AC"/>
    <w:rsid w:val="7DFB7D86"/>
    <w:rsid w:val="7E0570E8"/>
    <w:rsid w:val="7E1FA873"/>
    <w:rsid w:val="7E2203D8"/>
    <w:rsid w:val="7E4EAB80"/>
    <w:rsid w:val="7E5F84AD"/>
    <w:rsid w:val="7E61671C"/>
    <w:rsid w:val="7E723E8E"/>
    <w:rsid w:val="7E891FE1"/>
    <w:rsid w:val="7E960C43"/>
    <w:rsid w:val="7EF70C9D"/>
    <w:rsid w:val="7F3F42B7"/>
    <w:rsid w:val="7F47EF6F"/>
    <w:rsid w:val="7F4B3858"/>
    <w:rsid w:val="7F63066F"/>
    <w:rsid w:val="7F7B5C62"/>
    <w:rsid w:val="7F9D7F66"/>
    <w:rsid w:val="7F9F0E7D"/>
    <w:rsid w:val="7F9FB90D"/>
    <w:rsid w:val="7FAD9540"/>
    <w:rsid w:val="7FBE0297"/>
    <w:rsid w:val="7FBF3FF6"/>
    <w:rsid w:val="7FD769E1"/>
    <w:rsid w:val="7FDB6838"/>
    <w:rsid w:val="7FE217BD"/>
    <w:rsid w:val="7FE50397"/>
    <w:rsid w:val="7FE73D80"/>
    <w:rsid w:val="7FE7DA3B"/>
    <w:rsid w:val="7FE95354"/>
    <w:rsid w:val="7FEBCD00"/>
    <w:rsid w:val="7FEED65C"/>
    <w:rsid w:val="7FF358E9"/>
    <w:rsid w:val="7FF77887"/>
    <w:rsid w:val="7FFE7F82"/>
    <w:rsid w:val="7FFE8E73"/>
    <w:rsid w:val="7FFF1454"/>
    <w:rsid w:val="7FFF6128"/>
    <w:rsid w:val="7FFFD256"/>
    <w:rsid w:val="8AF778A6"/>
    <w:rsid w:val="8B8F87F2"/>
    <w:rsid w:val="8BFD2542"/>
    <w:rsid w:val="8DBB8514"/>
    <w:rsid w:val="8FC30C63"/>
    <w:rsid w:val="93BD0CC5"/>
    <w:rsid w:val="97F70ACF"/>
    <w:rsid w:val="9BBFBF09"/>
    <w:rsid w:val="9BDF4DD1"/>
    <w:rsid w:val="9DA37BEE"/>
    <w:rsid w:val="9F5DE252"/>
    <w:rsid w:val="9F9BEF67"/>
    <w:rsid w:val="9FADD962"/>
    <w:rsid w:val="9FFD6CE8"/>
    <w:rsid w:val="A62C0F4D"/>
    <w:rsid w:val="A8571914"/>
    <w:rsid w:val="AD7AFBD9"/>
    <w:rsid w:val="AD7E8609"/>
    <w:rsid w:val="ADB25F1C"/>
    <w:rsid w:val="AF363541"/>
    <w:rsid w:val="AF39A1AB"/>
    <w:rsid w:val="AFD916D6"/>
    <w:rsid w:val="B13E7A8F"/>
    <w:rsid w:val="B4E7B76E"/>
    <w:rsid w:val="B56FBACE"/>
    <w:rsid w:val="B5DF6C75"/>
    <w:rsid w:val="B63F937F"/>
    <w:rsid w:val="B6FDF45B"/>
    <w:rsid w:val="B7BF8803"/>
    <w:rsid w:val="B7DD7291"/>
    <w:rsid w:val="B7EC2AD5"/>
    <w:rsid w:val="B97F9F76"/>
    <w:rsid w:val="B9D7CBAE"/>
    <w:rsid w:val="BAEC8F61"/>
    <w:rsid w:val="BAEEC985"/>
    <w:rsid w:val="BBFF75F3"/>
    <w:rsid w:val="BBFFBDBB"/>
    <w:rsid w:val="BDFD679D"/>
    <w:rsid w:val="BEAB891D"/>
    <w:rsid w:val="BEF66A74"/>
    <w:rsid w:val="BEFDC7C1"/>
    <w:rsid w:val="BEFE179C"/>
    <w:rsid w:val="BF270561"/>
    <w:rsid w:val="BF2F2EDA"/>
    <w:rsid w:val="BF37F5AF"/>
    <w:rsid w:val="BF79C232"/>
    <w:rsid w:val="BFBB9912"/>
    <w:rsid w:val="BFBD1673"/>
    <w:rsid w:val="BFD744E2"/>
    <w:rsid w:val="BFE50573"/>
    <w:rsid w:val="C2FBD5B8"/>
    <w:rsid w:val="C5FDF435"/>
    <w:rsid w:val="C7DFFA37"/>
    <w:rsid w:val="C8ED2BFC"/>
    <w:rsid w:val="CADB3C2E"/>
    <w:rsid w:val="CBDC1CAE"/>
    <w:rsid w:val="CBFA5B1D"/>
    <w:rsid w:val="CC1FC47B"/>
    <w:rsid w:val="CF6893A6"/>
    <w:rsid w:val="CF8B20BF"/>
    <w:rsid w:val="CFE6C888"/>
    <w:rsid w:val="CFEBE65D"/>
    <w:rsid w:val="D31F5B90"/>
    <w:rsid w:val="D3D48E87"/>
    <w:rsid w:val="D76C470B"/>
    <w:rsid w:val="D77D7CFE"/>
    <w:rsid w:val="D79E45B4"/>
    <w:rsid w:val="D7FD8740"/>
    <w:rsid w:val="D8F32171"/>
    <w:rsid w:val="D9F3A729"/>
    <w:rsid w:val="DA4EFFB2"/>
    <w:rsid w:val="DA759B84"/>
    <w:rsid w:val="DB794F85"/>
    <w:rsid w:val="DBDFBE91"/>
    <w:rsid w:val="DBF79C20"/>
    <w:rsid w:val="DBFB86F3"/>
    <w:rsid w:val="DBFF82A4"/>
    <w:rsid w:val="DDD74218"/>
    <w:rsid w:val="DDF5EDAC"/>
    <w:rsid w:val="DE73C582"/>
    <w:rsid w:val="DEB92F86"/>
    <w:rsid w:val="DEBF8DA1"/>
    <w:rsid w:val="DF3F7EC0"/>
    <w:rsid w:val="DF5E3322"/>
    <w:rsid w:val="DF5F9786"/>
    <w:rsid w:val="DFBD90FF"/>
    <w:rsid w:val="DFE5387A"/>
    <w:rsid w:val="DFF710AC"/>
    <w:rsid w:val="DFF78142"/>
    <w:rsid w:val="DFFBAA8D"/>
    <w:rsid w:val="DFFF44E3"/>
    <w:rsid w:val="E19F0432"/>
    <w:rsid w:val="E57E28A1"/>
    <w:rsid w:val="E5F7B30F"/>
    <w:rsid w:val="E6E312E1"/>
    <w:rsid w:val="E83F43A9"/>
    <w:rsid w:val="E88F3F59"/>
    <w:rsid w:val="EBF55551"/>
    <w:rsid w:val="ED5D1130"/>
    <w:rsid w:val="EE7FFFFF"/>
    <w:rsid w:val="EE9E32A2"/>
    <w:rsid w:val="EEEC701C"/>
    <w:rsid w:val="EEED233B"/>
    <w:rsid w:val="EEEEAD18"/>
    <w:rsid w:val="EF341028"/>
    <w:rsid w:val="EF5BF0AF"/>
    <w:rsid w:val="EFBF416A"/>
    <w:rsid w:val="EFE434A6"/>
    <w:rsid w:val="EFEA3F8D"/>
    <w:rsid w:val="F35BEB81"/>
    <w:rsid w:val="F37ED4B3"/>
    <w:rsid w:val="F3EF5C6A"/>
    <w:rsid w:val="F3FD8A2E"/>
    <w:rsid w:val="F46157EA"/>
    <w:rsid w:val="F55E48FF"/>
    <w:rsid w:val="F55FE188"/>
    <w:rsid w:val="F59458F5"/>
    <w:rsid w:val="F71F9F1B"/>
    <w:rsid w:val="F7992E66"/>
    <w:rsid w:val="F7AE1A45"/>
    <w:rsid w:val="F7AFE72C"/>
    <w:rsid w:val="F7E136DA"/>
    <w:rsid w:val="F7F5C5BA"/>
    <w:rsid w:val="F7F7B5CE"/>
    <w:rsid w:val="F7FF768D"/>
    <w:rsid w:val="FA762817"/>
    <w:rsid w:val="FA7ACE29"/>
    <w:rsid w:val="FAAD3D59"/>
    <w:rsid w:val="FABEC497"/>
    <w:rsid w:val="FB2D5865"/>
    <w:rsid w:val="FB37EAAA"/>
    <w:rsid w:val="FB5D3020"/>
    <w:rsid w:val="FBA308BF"/>
    <w:rsid w:val="FBBCDD95"/>
    <w:rsid w:val="FBCB9C12"/>
    <w:rsid w:val="FBF70997"/>
    <w:rsid w:val="FCDF393E"/>
    <w:rsid w:val="FCEFACC1"/>
    <w:rsid w:val="FD2BF41F"/>
    <w:rsid w:val="FD7AAA50"/>
    <w:rsid w:val="FD7F6E77"/>
    <w:rsid w:val="FDB63DCD"/>
    <w:rsid w:val="FDF70306"/>
    <w:rsid w:val="FE8F9B0E"/>
    <w:rsid w:val="FEA51137"/>
    <w:rsid w:val="FED28B81"/>
    <w:rsid w:val="FEDE2FD8"/>
    <w:rsid w:val="FEE7D252"/>
    <w:rsid w:val="FEEF835A"/>
    <w:rsid w:val="FEEFE2EA"/>
    <w:rsid w:val="FF37D255"/>
    <w:rsid w:val="FF3D1875"/>
    <w:rsid w:val="FF4ED695"/>
    <w:rsid w:val="FF5AE58E"/>
    <w:rsid w:val="FF6F594E"/>
    <w:rsid w:val="FF7BAEC7"/>
    <w:rsid w:val="FF7D4E2F"/>
    <w:rsid w:val="FF7FE418"/>
    <w:rsid w:val="FFAF8AFB"/>
    <w:rsid w:val="FFB30818"/>
    <w:rsid w:val="FFBF809D"/>
    <w:rsid w:val="FFBFEEA7"/>
    <w:rsid w:val="FFDAE971"/>
    <w:rsid w:val="FFDCA674"/>
    <w:rsid w:val="FFDE5F29"/>
    <w:rsid w:val="FFDFC381"/>
    <w:rsid w:val="FFE58E29"/>
    <w:rsid w:val="FFE7B674"/>
    <w:rsid w:val="FFEA0CC7"/>
    <w:rsid w:val="FFEC1F10"/>
    <w:rsid w:val="FFEDA01F"/>
    <w:rsid w:val="FFEE40E0"/>
    <w:rsid w:val="FFEF587B"/>
    <w:rsid w:val="FFF30BFC"/>
    <w:rsid w:val="FFF638C6"/>
    <w:rsid w:val="FFF73FFE"/>
    <w:rsid w:val="FFF79210"/>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5"/>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39"/>
    <w:qFormat/>
    <w:uiPriority w:val="99"/>
    <w:pPr>
      <w:keepNext/>
      <w:keepLines/>
      <w:spacing w:before="260" w:after="260" w:line="416" w:lineRule="auto"/>
      <w:outlineLvl w:val="1"/>
    </w:pPr>
    <w:rPr>
      <w:rFonts w:ascii="Cambria" w:hAnsi="Cambria"/>
      <w:b/>
      <w:bCs/>
      <w:sz w:val="32"/>
      <w:szCs w:val="32"/>
    </w:rPr>
  </w:style>
  <w:style w:type="character" w:default="1" w:styleId="26">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qFormat/>
    <w:uiPriority w:val="0"/>
    <w:pPr>
      <w:widowControl w:val="0"/>
      <w:jc w:val="both"/>
    </w:pPr>
    <w:rPr>
      <w:rFonts w:ascii="Calibri" w:hAnsi="Calibri" w:eastAsia="宋体" w:cs="Arial"/>
      <w:kern w:val="2"/>
      <w:sz w:val="21"/>
      <w:szCs w:val="24"/>
      <w:lang w:val="en-US" w:eastAsia="zh-CN" w:bidi="ar-SA"/>
    </w:rPr>
  </w:style>
  <w:style w:type="paragraph" w:styleId="3">
    <w:name w:val="Body Text"/>
    <w:basedOn w:val="1"/>
    <w:qFormat/>
    <w:uiPriority w:val="0"/>
    <w:pPr>
      <w:spacing w:after="120" w:afterLines="0" w:afterAutospacing="0"/>
    </w:pPr>
  </w:style>
  <w:style w:type="paragraph" w:styleId="6">
    <w:name w:val="Note Heading"/>
    <w:basedOn w:val="1"/>
    <w:next w:val="1"/>
    <w:qFormat/>
    <w:uiPriority w:val="99"/>
    <w:pPr>
      <w:jc w:val="center"/>
    </w:pPr>
  </w:style>
  <w:style w:type="paragraph" w:styleId="7">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8">
    <w:name w:val="caption"/>
    <w:basedOn w:val="1"/>
    <w:next w:val="1"/>
    <w:unhideWhenUsed/>
    <w:qFormat/>
    <w:locked/>
    <w:uiPriority w:val="0"/>
    <w:rPr>
      <w:rFonts w:ascii="Cambria" w:hAnsi="Cambria" w:eastAsia="黑体"/>
      <w:kern w:val="2"/>
      <w:sz w:val="20"/>
      <w:szCs w:val="24"/>
    </w:rPr>
  </w:style>
  <w:style w:type="paragraph" w:styleId="9">
    <w:name w:val="Document Map"/>
    <w:basedOn w:val="1"/>
    <w:link w:val="40"/>
    <w:qFormat/>
    <w:uiPriority w:val="99"/>
    <w:rPr>
      <w:rFonts w:ascii="宋体"/>
      <w:sz w:val="18"/>
      <w:szCs w:val="18"/>
    </w:rPr>
  </w:style>
  <w:style w:type="paragraph" w:styleId="10">
    <w:name w:val="toa heading"/>
    <w:basedOn w:val="1"/>
    <w:next w:val="1"/>
    <w:semiHidden/>
    <w:qFormat/>
    <w:uiPriority w:val="0"/>
    <w:pPr>
      <w:spacing w:before="120"/>
    </w:pPr>
    <w:rPr>
      <w:rFonts w:ascii="Arial" w:hAnsi="Arial" w:eastAsia="宋体" w:cs="Times New Roman"/>
      <w:sz w:val="24"/>
      <w:szCs w:val="20"/>
    </w:rPr>
  </w:style>
  <w:style w:type="paragraph" w:styleId="11">
    <w:name w:val="index 6"/>
    <w:basedOn w:val="1"/>
    <w:next w:val="1"/>
    <w:qFormat/>
    <w:uiPriority w:val="0"/>
    <w:pPr>
      <w:ind w:left="2100"/>
    </w:pPr>
    <w:rPr>
      <w:rFonts w:ascii="方正黑体_GBK" w:eastAsia="方正黑体_GBK"/>
    </w:rPr>
  </w:style>
  <w:style w:type="paragraph" w:styleId="12">
    <w:name w:val="Body Text Indent"/>
    <w:basedOn w:val="1"/>
    <w:next w:val="1"/>
    <w:semiHidden/>
    <w:unhideWhenUsed/>
    <w:qFormat/>
    <w:uiPriority w:val="99"/>
    <w:pPr>
      <w:spacing w:after="120" w:afterLines="0" w:afterAutospacing="0"/>
      <w:ind w:left="420" w:leftChars="200"/>
    </w:pPr>
  </w:style>
  <w:style w:type="paragraph" w:styleId="13">
    <w:name w:val="Plain Text"/>
    <w:basedOn w:val="1"/>
    <w:next w:val="14"/>
    <w:link w:val="53"/>
    <w:qFormat/>
    <w:uiPriority w:val="99"/>
    <w:rPr>
      <w:rFonts w:ascii="宋体" w:hAnsi="Courier New" w:cs="Courier New"/>
      <w:szCs w:val="21"/>
    </w:rPr>
  </w:style>
  <w:style w:type="paragraph" w:styleId="14">
    <w:name w:val="Body Text First Indent 2"/>
    <w:basedOn w:val="12"/>
    <w:semiHidden/>
    <w:unhideWhenUsed/>
    <w:qFormat/>
    <w:uiPriority w:val="99"/>
    <w:pPr>
      <w:ind w:firstLine="420" w:firstLineChars="200"/>
    </w:pPr>
  </w:style>
  <w:style w:type="paragraph" w:styleId="15">
    <w:name w:val="Balloon Text"/>
    <w:basedOn w:val="1"/>
    <w:link w:val="41"/>
    <w:qFormat/>
    <w:uiPriority w:val="99"/>
    <w:rPr>
      <w:sz w:val="18"/>
      <w:szCs w:val="18"/>
    </w:rPr>
  </w:style>
  <w:style w:type="paragraph" w:styleId="16">
    <w:name w:val="footer"/>
    <w:basedOn w:val="1"/>
    <w:next w:val="17"/>
    <w:link w:val="42"/>
    <w:qFormat/>
    <w:uiPriority w:val="99"/>
    <w:pPr>
      <w:tabs>
        <w:tab w:val="center" w:pos="4153"/>
        <w:tab w:val="right" w:pos="8306"/>
      </w:tabs>
      <w:snapToGrid w:val="0"/>
      <w:jc w:val="left"/>
    </w:pPr>
    <w:rPr>
      <w:sz w:val="18"/>
      <w:szCs w:val="18"/>
    </w:rPr>
  </w:style>
  <w:style w:type="paragraph" w:customStyle="1" w:styleId="17">
    <w:name w:val="UserStyle_0"/>
    <w:basedOn w:val="18"/>
    <w:next w:val="1"/>
    <w:link w:val="58"/>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8">
    <w:name w:val="UserStyle_1"/>
    <w:basedOn w:val="1"/>
    <w:next w:val="1"/>
    <w:qFormat/>
    <w:uiPriority w:val="0"/>
    <w:pPr>
      <w:ind w:left="200" w:leftChars="200"/>
      <w:jc w:val="both"/>
      <w:textAlignment w:val="baseline"/>
    </w:pPr>
  </w:style>
  <w:style w:type="paragraph" w:styleId="19">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20">
    <w:name w:val="toc 2"/>
    <w:basedOn w:val="1"/>
    <w:next w:val="1"/>
    <w:qFormat/>
    <w:locked/>
    <w:uiPriority w:val="0"/>
    <w:pPr>
      <w:ind w:left="420" w:leftChars="200"/>
    </w:pPr>
    <w:rPr>
      <w:rFonts w:ascii="宋体" w:hAnsi="宋体" w:cs="楷体"/>
      <w:b/>
      <w:sz w:val="28"/>
      <w:szCs w:val="28"/>
      <w:shd w:val="clear" w:color="auto" w:fill="FFFFFF"/>
    </w:rPr>
  </w:style>
  <w:style w:type="paragraph" w:styleId="21">
    <w:name w:val="HTML Preformatted"/>
    <w:basedOn w:val="1"/>
    <w:link w:val="4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qFormat/>
    <w:locked/>
    <w:uiPriority w:val="0"/>
    <w:pPr>
      <w:jc w:val="center"/>
      <w:outlineLvl w:val="0"/>
    </w:pPr>
    <w:rPr>
      <w:rFonts w:ascii="Arial" w:hAnsi="Arial" w:eastAsia="宋体" w:cs="Arial"/>
      <w:b/>
      <w:bCs/>
      <w:sz w:val="32"/>
      <w:szCs w:val="32"/>
    </w:rPr>
  </w:style>
  <w:style w:type="paragraph" w:styleId="24">
    <w:name w:val="Body Text First Indent"/>
    <w:basedOn w:val="3"/>
    <w:next w:val="7"/>
    <w:qFormat/>
    <w:uiPriority w:val="0"/>
    <w:pPr>
      <w:ind w:firstLine="420" w:firstLineChars="100"/>
    </w:pPr>
  </w:style>
  <w:style w:type="character" w:styleId="27">
    <w:name w:val="Strong"/>
    <w:basedOn w:val="26"/>
    <w:qFormat/>
    <w:uiPriority w:val="99"/>
    <w:rPr>
      <w:rFonts w:cs="Times New Roman"/>
      <w:b/>
    </w:rPr>
  </w:style>
  <w:style w:type="character" w:styleId="28">
    <w:name w:val="page number"/>
    <w:basedOn w:val="26"/>
    <w:qFormat/>
    <w:uiPriority w:val="0"/>
  </w:style>
  <w:style w:type="character" w:styleId="29">
    <w:name w:val="Emphasis"/>
    <w:basedOn w:val="26"/>
    <w:qFormat/>
    <w:locked/>
    <w:uiPriority w:val="0"/>
    <w:rPr>
      <w:i/>
    </w:rPr>
  </w:style>
  <w:style w:type="paragraph" w:customStyle="1" w:styleId="30">
    <w:name w:val="正文首行缩进 21"/>
    <w:basedOn w:val="31"/>
    <w:next w:val="32"/>
    <w:qFormat/>
    <w:uiPriority w:val="0"/>
    <w:pPr>
      <w:ind w:firstLine="420" w:firstLineChars="200"/>
    </w:pPr>
  </w:style>
  <w:style w:type="paragraph" w:customStyle="1" w:styleId="31">
    <w:name w:val="正文文本缩进1"/>
    <w:basedOn w:val="1"/>
    <w:next w:val="1"/>
    <w:qFormat/>
    <w:uiPriority w:val="0"/>
    <w:pPr>
      <w:spacing w:after="120" w:afterLines="0" w:afterAutospacing="0"/>
      <w:ind w:left="420" w:leftChars="200"/>
    </w:pPr>
  </w:style>
  <w:style w:type="paragraph" w:customStyle="1" w:styleId="32">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3">
    <w:name w:val="文章附标题"/>
    <w:basedOn w:val="1"/>
    <w:next w:val="4"/>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4">
    <w:name w:val="Body Text First Indent 21"/>
    <w:basedOn w:val="35"/>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5">
    <w:name w:val="Body Text Indent1"/>
    <w:basedOn w:val="1"/>
    <w:qFormat/>
    <w:uiPriority w:val="0"/>
    <w:pPr>
      <w:spacing w:after="120" w:afterLines="0"/>
      <w:ind w:left="420" w:leftChars="200"/>
    </w:pPr>
  </w:style>
  <w:style w:type="paragraph" w:customStyle="1" w:styleId="36">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7">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8">
    <w:name w:val="Heading 1 Char"/>
    <w:basedOn w:val="26"/>
    <w:link w:val="4"/>
    <w:qFormat/>
    <w:locked/>
    <w:uiPriority w:val="99"/>
    <w:rPr>
      <w:rFonts w:ascii="宋体" w:hAnsi="宋体" w:eastAsia="宋体" w:cs="宋体"/>
      <w:b/>
      <w:bCs/>
      <w:kern w:val="36"/>
      <w:sz w:val="48"/>
      <w:szCs w:val="48"/>
    </w:rPr>
  </w:style>
  <w:style w:type="character" w:customStyle="1" w:styleId="39">
    <w:name w:val="Heading 2 Char"/>
    <w:basedOn w:val="26"/>
    <w:link w:val="5"/>
    <w:semiHidden/>
    <w:qFormat/>
    <w:locked/>
    <w:uiPriority w:val="99"/>
    <w:rPr>
      <w:rFonts w:ascii="Cambria" w:hAnsi="Cambria" w:eastAsia="宋体" w:cs="Times New Roman"/>
      <w:b/>
      <w:bCs/>
      <w:sz w:val="32"/>
      <w:szCs w:val="32"/>
    </w:rPr>
  </w:style>
  <w:style w:type="character" w:customStyle="1" w:styleId="40">
    <w:name w:val="Document Map Char"/>
    <w:basedOn w:val="26"/>
    <w:link w:val="9"/>
    <w:semiHidden/>
    <w:qFormat/>
    <w:locked/>
    <w:uiPriority w:val="99"/>
    <w:rPr>
      <w:rFonts w:ascii="宋体" w:hAnsi="Calibri" w:eastAsia="宋体" w:cs="Times New Roman"/>
      <w:sz w:val="18"/>
      <w:szCs w:val="18"/>
    </w:rPr>
  </w:style>
  <w:style w:type="character" w:customStyle="1" w:styleId="41">
    <w:name w:val="Balloon Text Char"/>
    <w:basedOn w:val="26"/>
    <w:link w:val="15"/>
    <w:semiHidden/>
    <w:qFormat/>
    <w:locked/>
    <w:uiPriority w:val="99"/>
    <w:rPr>
      <w:rFonts w:ascii="Calibri" w:hAnsi="Calibri" w:eastAsia="宋体" w:cs="Times New Roman"/>
      <w:sz w:val="18"/>
      <w:szCs w:val="18"/>
    </w:rPr>
  </w:style>
  <w:style w:type="character" w:customStyle="1" w:styleId="42">
    <w:name w:val="Footer Char"/>
    <w:basedOn w:val="26"/>
    <w:link w:val="16"/>
    <w:qFormat/>
    <w:locked/>
    <w:uiPriority w:val="99"/>
    <w:rPr>
      <w:rFonts w:cs="Times New Roman"/>
      <w:sz w:val="18"/>
      <w:szCs w:val="18"/>
    </w:rPr>
  </w:style>
  <w:style w:type="character" w:customStyle="1" w:styleId="43">
    <w:name w:val="Header Char"/>
    <w:basedOn w:val="26"/>
    <w:link w:val="19"/>
    <w:semiHidden/>
    <w:qFormat/>
    <w:locked/>
    <w:uiPriority w:val="99"/>
    <w:rPr>
      <w:rFonts w:cs="Times New Roman"/>
      <w:sz w:val="18"/>
      <w:szCs w:val="18"/>
    </w:rPr>
  </w:style>
  <w:style w:type="character" w:customStyle="1" w:styleId="44">
    <w:name w:val="HTML Preformatted Char"/>
    <w:basedOn w:val="26"/>
    <w:link w:val="21"/>
    <w:qFormat/>
    <w:locked/>
    <w:uiPriority w:val="99"/>
    <w:rPr>
      <w:rFonts w:ascii="宋体" w:hAnsi="宋体" w:eastAsia="宋体" w:cs="宋体"/>
      <w:kern w:val="0"/>
      <w:sz w:val="24"/>
      <w:szCs w:val="24"/>
    </w:rPr>
  </w:style>
  <w:style w:type="paragraph" w:customStyle="1" w:styleId="45">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
    <w:name w:val="列出段落1"/>
    <w:basedOn w:val="1"/>
    <w:qFormat/>
    <w:uiPriority w:val="99"/>
    <w:pPr>
      <w:ind w:firstLine="420" w:firstLineChars="200"/>
    </w:pPr>
  </w:style>
  <w:style w:type="character" w:customStyle="1" w:styleId="47">
    <w:name w:val="apple-converted-space"/>
    <w:basedOn w:val="26"/>
    <w:qFormat/>
    <w:uiPriority w:val="99"/>
    <w:rPr>
      <w:rFonts w:cs="Times New Roman"/>
    </w:rPr>
  </w:style>
  <w:style w:type="paragraph" w:customStyle="1" w:styleId="48">
    <w:name w:val="Char"/>
    <w:basedOn w:val="9"/>
    <w:qFormat/>
    <w:uiPriority w:val="99"/>
    <w:pPr>
      <w:shd w:val="clear" w:color="auto" w:fill="000080"/>
    </w:pPr>
    <w:rPr>
      <w:rFonts w:ascii="Tahoma" w:hAnsi="Tahoma"/>
      <w:sz w:val="24"/>
      <w:szCs w:val="24"/>
    </w:rPr>
  </w:style>
  <w:style w:type="character" w:customStyle="1" w:styleId="49">
    <w:name w:val="15"/>
    <w:basedOn w:val="26"/>
    <w:qFormat/>
    <w:uiPriority w:val="99"/>
    <w:rPr>
      <w:rFonts w:cs="Times New Roman"/>
    </w:rPr>
  </w:style>
  <w:style w:type="paragraph" w:customStyle="1" w:styleId="50">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3">
    <w:name w:val="Plain Text Char"/>
    <w:basedOn w:val="26"/>
    <w:link w:val="13"/>
    <w:semiHidden/>
    <w:qFormat/>
    <w:locked/>
    <w:uiPriority w:val="99"/>
    <w:rPr>
      <w:rFonts w:ascii="宋体" w:hAnsi="Courier New" w:cs="Courier New"/>
      <w:sz w:val="21"/>
      <w:szCs w:val="21"/>
    </w:rPr>
  </w:style>
  <w:style w:type="paragraph" w:customStyle="1" w:styleId="54">
    <w:name w:val="BodyText"/>
    <w:basedOn w:val="1"/>
    <w:qFormat/>
    <w:uiPriority w:val="0"/>
    <w:pPr>
      <w:spacing w:after="120" w:line="240" w:lineRule="auto"/>
      <w:jc w:val="both"/>
    </w:pPr>
    <w:rPr>
      <w:kern w:val="2"/>
      <w:sz w:val="21"/>
      <w:szCs w:val="22"/>
      <w:lang w:val="en-US" w:eastAsia="zh-CN" w:bidi="ar-SA"/>
    </w:rPr>
  </w:style>
  <w:style w:type="character" w:customStyle="1" w:styleId="55">
    <w:name w:val="标题 1 Char"/>
    <w:link w:val="4"/>
    <w:qFormat/>
    <w:uiPriority w:val="0"/>
    <w:rPr>
      <w:b/>
      <w:kern w:val="44"/>
      <w:sz w:val="44"/>
    </w:rPr>
  </w:style>
  <w:style w:type="paragraph" w:customStyle="1" w:styleId="56">
    <w:name w:val="BodyText1I2"/>
    <w:basedOn w:val="57"/>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7">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8">
    <w:name w:val="NormalCharacter"/>
    <w:link w:val="17"/>
    <w:semiHidden/>
    <w:qFormat/>
    <w:uiPriority w:val="0"/>
    <w:rPr>
      <w:rFonts w:ascii="Calibri" w:hAnsi="Calibri" w:eastAsia="宋体" w:cs="Times New Roman"/>
      <w:kern w:val="2"/>
      <w:sz w:val="21"/>
      <w:szCs w:val="22"/>
      <w:lang w:val="en-US" w:eastAsia="zh-CN" w:bidi="ar-SA"/>
    </w:rPr>
  </w:style>
  <w:style w:type="paragraph" w:styleId="59">
    <w:name w:val="List Paragraph"/>
    <w:basedOn w:val="1"/>
    <w:qFormat/>
    <w:uiPriority w:val="34"/>
    <w:pPr>
      <w:ind w:firstLine="420" w:firstLineChars="200"/>
    </w:pPr>
  </w:style>
  <w:style w:type="paragraph" w:customStyle="1" w:styleId="60">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1">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2">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3">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4">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63</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2018-01-08T07:05:00Z</dcterms:created>
  <dc:creator>User</dc:creator>
  <cp:lastModifiedBy>baixin</cp:lastModifiedBy>
  <cp:lastPrinted>2024-01-19T17:42:00Z</cp:lastPrinted>
  <dcterms:modified xsi:type="dcterms:W3CDTF">2024-03-22T16:54:50Z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4CB96B9855C90B1EB92BFA652EA77D86</vt:lpwstr>
  </property>
</Properties>
</file>